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4B" w:rsidRPr="009B304B" w:rsidRDefault="009B304B" w:rsidP="009B3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04B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9B304B" w:rsidRPr="009B304B" w:rsidRDefault="009B304B" w:rsidP="009B30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муниципального района Сергиевский  Самарской области «Об утверждении решения о порядке пред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ставления из бюджета муниципального района Сергиевский Самарской области субсидий социально ориентированным некоммерческим организ</w:t>
      </w:r>
      <w:r w:rsidRPr="009B304B">
        <w:rPr>
          <w:rFonts w:ascii="Times New Roman" w:hAnsi="Times New Roman" w:cs="Times New Roman"/>
          <w:sz w:val="28"/>
          <w:szCs w:val="28"/>
        </w:rPr>
        <w:t>а</w:t>
      </w:r>
      <w:r w:rsidRPr="009B304B">
        <w:rPr>
          <w:rFonts w:ascii="Times New Roman" w:hAnsi="Times New Roman" w:cs="Times New Roman"/>
          <w:sz w:val="28"/>
          <w:szCs w:val="28"/>
        </w:rPr>
        <w:t>циям на реализацию социальных проектов»</w:t>
      </w:r>
    </w:p>
    <w:p w:rsidR="009B304B" w:rsidRPr="009B304B" w:rsidRDefault="009B304B" w:rsidP="009B3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04B" w:rsidRPr="009B304B" w:rsidRDefault="009B304B" w:rsidP="009B304B">
      <w:pPr>
        <w:tabs>
          <w:tab w:val="left" w:pos="567"/>
        </w:tabs>
        <w:spacing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B304B">
        <w:rPr>
          <w:rFonts w:ascii="Times New Roman" w:hAnsi="Times New Roman" w:cs="Times New Roman"/>
          <w:sz w:val="28"/>
          <w:szCs w:val="28"/>
        </w:rPr>
        <w:t>Проект постановления Администрации  муниципального района Сергиевский Самарской области «Об утверждении решения о порядке предоставления из бюджета муниципального района Сергиевский Самарской области субсидий социально ориентированным некоммерческим о</w:t>
      </w:r>
      <w:r w:rsidRPr="009B304B">
        <w:rPr>
          <w:rFonts w:ascii="Times New Roman" w:hAnsi="Times New Roman" w:cs="Times New Roman"/>
          <w:sz w:val="28"/>
          <w:szCs w:val="28"/>
        </w:rPr>
        <w:t>р</w:t>
      </w:r>
      <w:r w:rsidRPr="009B304B">
        <w:rPr>
          <w:rFonts w:ascii="Times New Roman" w:hAnsi="Times New Roman" w:cs="Times New Roman"/>
          <w:sz w:val="28"/>
          <w:szCs w:val="28"/>
        </w:rPr>
        <w:t>ганизациям на реализацию соци</w:t>
      </w:r>
      <w:bookmarkStart w:id="0" w:name="_GoBack"/>
      <w:bookmarkEnd w:id="0"/>
      <w:r w:rsidRPr="009B304B">
        <w:rPr>
          <w:rFonts w:ascii="Times New Roman" w:hAnsi="Times New Roman" w:cs="Times New Roman"/>
          <w:sz w:val="28"/>
          <w:szCs w:val="28"/>
        </w:rPr>
        <w:t>альных проектов» (далее - проект пост</w:t>
      </w:r>
      <w:r w:rsidRPr="009B304B">
        <w:rPr>
          <w:rFonts w:ascii="Times New Roman" w:hAnsi="Times New Roman" w:cs="Times New Roman"/>
          <w:sz w:val="28"/>
          <w:szCs w:val="28"/>
        </w:rPr>
        <w:t>а</w:t>
      </w:r>
      <w:r w:rsidRPr="009B304B">
        <w:rPr>
          <w:rFonts w:ascii="Times New Roman" w:hAnsi="Times New Roman" w:cs="Times New Roman"/>
          <w:sz w:val="28"/>
          <w:szCs w:val="28"/>
        </w:rPr>
        <w:t>новления) разработан в соответствии с пунктом 2.1 статьи 78.1 Бюджетн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го кодекса Российской Федерации, Федеральным законом от 6 октября 2003 года №131-ФЗ «Об общих принципах организации местного сам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управления в</w:t>
      </w:r>
      <w:proofErr w:type="gramEnd"/>
      <w:r w:rsidRPr="009B3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04B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hyperlink r:id="rId6">
        <w:r w:rsidRPr="009B304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B304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№1780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</w:t>
      </w:r>
      <w:r w:rsidRPr="009B304B">
        <w:rPr>
          <w:rFonts w:ascii="Times New Roman" w:hAnsi="Times New Roman" w:cs="Times New Roman"/>
          <w:sz w:val="28"/>
          <w:szCs w:val="28"/>
        </w:rPr>
        <w:t>н</w:t>
      </w:r>
      <w:r w:rsidRPr="009B304B">
        <w:rPr>
          <w:rFonts w:ascii="Times New Roman" w:hAnsi="Times New Roman" w:cs="Times New Roman"/>
          <w:sz w:val="28"/>
          <w:szCs w:val="28"/>
        </w:rPr>
        <w:t>дивидуальным предпринимателям, а также физическим лицам - произв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дителям товаров, работ, услуг», Уставом муниципального района Сергие</w:t>
      </w:r>
      <w:r w:rsidRPr="009B304B">
        <w:rPr>
          <w:rFonts w:ascii="Times New Roman" w:hAnsi="Times New Roman" w:cs="Times New Roman"/>
          <w:sz w:val="28"/>
          <w:szCs w:val="28"/>
        </w:rPr>
        <w:t>в</w:t>
      </w:r>
      <w:r w:rsidRPr="009B304B">
        <w:rPr>
          <w:rFonts w:ascii="Times New Roman" w:hAnsi="Times New Roman" w:cs="Times New Roman"/>
          <w:sz w:val="28"/>
          <w:szCs w:val="28"/>
        </w:rPr>
        <w:t>ский Самарской области, постановлением Администрации муниципальн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го района Сергиевский №1291 от 09.11.2022 «Об утверждении муниц</w:t>
      </w:r>
      <w:r w:rsidRPr="009B304B">
        <w:rPr>
          <w:rFonts w:ascii="Times New Roman" w:hAnsi="Times New Roman" w:cs="Times New Roman"/>
          <w:sz w:val="28"/>
          <w:szCs w:val="28"/>
        </w:rPr>
        <w:t>и</w:t>
      </w:r>
      <w:r w:rsidRPr="009B304B">
        <w:rPr>
          <w:rFonts w:ascii="Times New Roman" w:hAnsi="Times New Roman" w:cs="Times New Roman"/>
          <w:sz w:val="28"/>
          <w:szCs w:val="28"/>
        </w:rPr>
        <w:t>пальной программы «Поддержка социально ориентированных</w:t>
      </w:r>
      <w:proofErr w:type="gramEnd"/>
      <w:r w:rsidRPr="009B304B">
        <w:rPr>
          <w:rFonts w:ascii="Times New Roman" w:hAnsi="Times New Roman" w:cs="Times New Roman"/>
          <w:sz w:val="28"/>
          <w:szCs w:val="28"/>
        </w:rPr>
        <w:t xml:space="preserve"> некомме</w:t>
      </w:r>
      <w:r w:rsidRPr="009B304B">
        <w:rPr>
          <w:rFonts w:ascii="Times New Roman" w:hAnsi="Times New Roman" w:cs="Times New Roman"/>
          <w:sz w:val="28"/>
          <w:szCs w:val="28"/>
        </w:rPr>
        <w:t>р</w:t>
      </w:r>
      <w:r w:rsidRPr="009B304B">
        <w:rPr>
          <w:rFonts w:ascii="Times New Roman" w:hAnsi="Times New Roman" w:cs="Times New Roman"/>
          <w:sz w:val="28"/>
          <w:szCs w:val="28"/>
        </w:rPr>
        <w:t>ческих организаций, объединений и общественных инициатив граждан муниципального района Сергиевский на 2023-2027 годы», в целях обесп</w:t>
      </w:r>
      <w:r w:rsidRPr="009B304B">
        <w:rPr>
          <w:rFonts w:ascii="Times New Roman" w:hAnsi="Times New Roman" w:cs="Times New Roman"/>
          <w:sz w:val="28"/>
          <w:szCs w:val="28"/>
        </w:rPr>
        <w:t>е</w:t>
      </w:r>
      <w:r w:rsidRPr="009B304B">
        <w:rPr>
          <w:rFonts w:ascii="Times New Roman" w:hAnsi="Times New Roman" w:cs="Times New Roman"/>
          <w:sz w:val="28"/>
          <w:szCs w:val="28"/>
        </w:rPr>
        <w:t>чения оказания социально ориентированным некоммерческим организац</w:t>
      </w:r>
      <w:r w:rsidRPr="009B304B">
        <w:rPr>
          <w:rFonts w:ascii="Times New Roman" w:hAnsi="Times New Roman" w:cs="Times New Roman"/>
          <w:sz w:val="28"/>
          <w:szCs w:val="28"/>
        </w:rPr>
        <w:t>и</w:t>
      </w:r>
      <w:r w:rsidRPr="009B304B">
        <w:rPr>
          <w:rFonts w:ascii="Times New Roman" w:hAnsi="Times New Roman" w:cs="Times New Roman"/>
          <w:sz w:val="28"/>
          <w:szCs w:val="28"/>
        </w:rPr>
        <w:t>ям в муниципальном районе Сергиевский Самарской области.</w:t>
      </w:r>
    </w:p>
    <w:p w:rsidR="009B304B" w:rsidRPr="009B304B" w:rsidRDefault="009B304B" w:rsidP="009B304B">
      <w:pPr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Субсидии предоставляются Муниципальным казенным учреждением «Центр общественных организаций» муниципального района Сергиевский Самарской области социально ориентированным некоммерческим организациям, зарегистрированным на территории муниципального района Се</w:t>
      </w:r>
      <w:r w:rsidRPr="009B304B">
        <w:rPr>
          <w:rFonts w:ascii="Times New Roman" w:hAnsi="Times New Roman" w:cs="Times New Roman"/>
          <w:sz w:val="28"/>
          <w:szCs w:val="28"/>
        </w:rPr>
        <w:t>р</w:t>
      </w:r>
      <w:r w:rsidRPr="009B304B">
        <w:rPr>
          <w:rFonts w:ascii="Times New Roman" w:hAnsi="Times New Roman" w:cs="Times New Roman"/>
          <w:sz w:val="28"/>
          <w:szCs w:val="28"/>
        </w:rPr>
        <w:t>гиевский Самарской области на реализацию социальных проектов по направлениям, указанным в пункте 1 проекта Решения, на финансовое обеспечение следующих затрат (части затрат):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оплату труда работников, участвующих в реализации м</w:t>
      </w:r>
      <w:r w:rsidRPr="009B304B">
        <w:rPr>
          <w:rFonts w:ascii="Times New Roman" w:hAnsi="Times New Roman" w:cs="Times New Roman"/>
          <w:sz w:val="28"/>
          <w:szCs w:val="28"/>
        </w:rPr>
        <w:t>е</w:t>
      </w:r>
      <w:r w:rsidRPr="009B304B">
        <w:rPr>
          <w:rFonts w:ascii="Times New Roman" w:hAnsi="Times New Roman" w:cs="Times New Roman"/>
          <w:sz w:val="28"/>
          <w:szCs w:val="28"/>
        </w:rPr>
        <w:t>роприятий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начисления на оплату труда работников, участвующих в реализации мероприятий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 xml:space="preserve">расходы на служебные командировки работников, участвующих в </w:t>
      </w:r>
      <w:r w:rsidRPr="009B304B">
        <w:rPr>
          <w:rFonts w:ascii="Times New Roman" w:hAnsi="Times New Roman" w:cs="Times New Roman"/>
          <w:sz w:val="28"/>
          <w:szCs w:val="28"/>
        </w:rPr>
        <w:lastRenderedPageBreak/>
        <w:t>реализации мероприятий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оплату товаров, покупку оборудования, а также расхо</w:t>
      </w:r>
      <w:r w:rsidRPr="009B304B">
        <w:rPr>
          <w:rFonts w:ascii="Times New Roman" w:hAnsi="Times New Roman" w:cs="Times New Roman"/>
          <w:sz w:val="28"/>
          <w:szCs w:val="28"/>
        </w:rPr>
        <w:t>д</w:t>
      </w:r>
      <w:r w:rsidRPr="009B304B">
        <w:rPr>
          <w:rFonts w:ascii="Times New Roman" w:hAnsi="Times New Roman" w:cs="Times New Roman"/>
          <w:sz w:val="28"/>
          <w:szCs w:val="28"/>
        </w:rPr>
        <w:t>ных материалов, необходимых для реализации мероприятий социального проекта, в количестве, соответствующем объему работ и (или) услуг;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оплату работ и услуг сторонних организаций и (или) ф</w:t>
      </w:r>
      <w:r w:rsidRPr="009B304B">
        <w:rPr>
          <w:rFonts w:ascii="Times New Roman" w:hAnsi="Times New Roman" w:cs="Times New Roman"/>
          <w:sz w:val="28"/>
          <w:szCs w:val="28"/>
        </w:rPr>
        <w:t>и</w:t>
      </w:r>
      <w:r w:rsidRPr="009B304B">
        <w:rPr>
          <w:rFonts w:ascii="Times New Roman" w:hAnsi="Times New Roman" w:cs="Times New Roman"/>
          <w:sz w:val="28"/>
          <w:szCs w:val="28"/>
        </w:rPr>
        <w:t>зических лиц, необходимых для реализации мероприятий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оплату аренды помещений для проведения мероприятий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содержание и эксплуатацию помещений, в том числе на оплату коммунальных услуг, в части их использования для реализации с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оплату транспортных услуг (аренду транспорта) для ре</w:t>
      </w:r>
      <w:r w:rsidRPr="009B304B">
        <w:rPr>
          <w:rFonts w:ascii="Times New Roman" w:hAnsi="Times New Roman" w:cs="Times New Roman"/>
          <w:sz w:val="28"/>
          <w:szCs w:val="28"/>
        </w:rPr>
        <w:t>а</w:t>
      </w:r>
      <w:r w:rsidRPr="009B304B">
        <w:rPr>
          <w:rFonts w:ascii="Times New Roman" w:hAnsi="Times New Roman" w:cs="Times New Roman"/>
          <w:sz w:val="28"/>
          <w:szCs w:val="28"/>
        </w:rPr>
        <w:t>лизации мероприятий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уплату налогов, сборов, взносов и иных обязательных платежей, связанных с реализацией мероприятий социального проекта.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Организации запрещается осуществлять за счет предоставленного гранта следующие расходы: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расходы, связанные с оплатой услуг сторонней организации или и</w:t>
      </w:r>
      <w:r w:rsidRPr="009B304B">
        <w:rPr>
          <w:rFonts w:ascii="Times New Roman" w:hAnsi="Times New Roman" w:cs="Times New Roman"/>
          <w:sz w:val="28"/>
          <w:szCs w:val="28"/>
        </w:rPr>
        <w:t>н</w:t>
      </w:r>
      <w:r w:rsidRPr="009B304B">
        <w:rPr>
          <w:rFonts w:ascii="Times New Roman" w:hAnsi="Times New Roman" w:cs="Times New Roman"/>
          <w:sz w:val="28"/>
          <w:szCs w:val="28"/>
        </w:rPr>
        <w:t>дивидуального предпринимателя, в размере более 30% от выделенной суммы гранта;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полиграфию в размере более 10% от выделенной суммы гранта;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расходы, связанные с осуществлением деятельности, не связанной с реализацией социального проекта;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приобретение объектов недвижимости, проведение кап</w:t>
      </w:r>
      <w:r w:rsidRPr="009B304B">
        <w:rPr>
          <w:rFonts w:ascii="Times New Roman" w:hAnsi="Times New Roman" w:cs="Times New Roman"/>
          <w:sz w:val="28"/>
          <w:szCs w:val="28"/>
        </w:rPr>
        <w:t>и</w:t>
      </w:r>
      <w:r w:rsidRPr="009B304B">
        <w:rPr>
          <w:rFonts w:ascii="Times New Roman" w:hAnsi="Times New Roman" w:cs="Times New Roman"/>
          <w:sz w:val="28"/>
          <w:szCs w:val="28"/>
        </w:rPr>
        <w:t>тального ремонта, капитальное строительство;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 xml:space="preserve">расходы на проведение текущего ремонта (за исключением текущего ремонта помещений, находящихся в собственности организации либо предоставленных организации по договору аренды или безвозмездного пользования бессрочно либо на срок не менее трех лет </w:t>
      </w:r>
      <w:proofErr w:type="gramStart"/>
      <w:r w:rsidRPr="009B304B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9B304B">
        <w:rPr>
          <w:rFonts w:ascii="Times New Roman" w:hAnsi="Times New Roman" w:cs="Times New Roman"/>
          <w:sz w:val="28"/>
          <w:szCs w:val="28"/>
        </w:rPr>
        <w:t xml:space="preserve"> зая</w:t>
      </w:r>
      <w:r w:rsidRPr="009B304B">
        <w:rPr>
          <w:rFonts w:ascii="Times New Roman" w:hAnsi="Times New Roman" w:cs="Times New Roman"/>
          <w:sz w:val="28"/>
          <w:szCs w:val="28"/>
        </w:rPr>
        <w:t>в</w:t>
      </w:r>
      <w:r w:rsidRPr="009B304B">
        <w:rPr>
          <w:rFonts w:ascii="Times New Roman" w:hAnsi="Times New Roman" w:cs="Times New Roman"/>
          <w:sz w:val="28"/>
          <w:szCs w:val="28"/>
        </w:rPr>
        <w:t>ки;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приобретение алкогольных напитков и табачной проду</w:t>
      </w:r>
      <w:r w:rsidRPr="009B304B">
        <w:rPr>
          <w:rFonts w:ascii="Times New Roman" w:hAnsi="Times New Roman" w:cs="Times New Roman"/>
          <w:sz w:val="28"/>
          <w:szCs w:val="28"/>
        </w:rPr>
        <w:t>к</w:t>
      </w:r>
      <w:r w:rsidRPr="009B304B">
        <w:rPr>
          <w:rFonts w:ascii="Times New Roman" w:hAnsi="Times New Roman" w:cs="Times New Roman"/>
          <w:sz w:val="28"/>
          <w:szCs w:val="28"/>
        </w:rPr>
        <w:t>ции, а также товаров, которые являются предметами роскоши;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поддержку политических партий и предвыборных ка</w:t>
      </w:r>
      <w:r w:rsidRPr="009B304B">
        <w:rPr>
          <w:rFonts w:ascii="Times New Roman" w:hAnsi="Times New Roman" w:cs="Times New Roman"/>
          <w:sz w:val="28"/>
          <w:szCs w:val="28"/>
        </w:rPr>
        <w:t>м</w:t>
      </w:r>
      <w:r w:rsidRPr="009B304B">
        <w:rPr>
          <w:rFonts w:ascii="Times New Roman" w:hAnsi="Times New Roman" w:cs="Times New Roman"/>
          <w:sz w:val="28"/>
          <w:szCs w:val="28"/>
        </w:rPr>
        <w:t>паний;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проведение митингов, демонстраций, пикетирований;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погашение задолженностей организации;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уплату штрафов, пеней;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расходы, связанные с осуществлением предпринимательской де</w:t>
      </w:r>
      <w:r w:rsidRPr="009B304B">
        <w:rPr>
          <w:rFonts w:ascii="Times New Roman" w:hAnsi="Times New Roman" w:cs="Times New Roman"/>
          <w:sz w:val="28"/>
          <w:szCs w:val="28"/>
        </w:rPr>
        <w:t>я</w:t>
      </w:r>
      <w:r w:rsidRPr="009B304B">
        <w:rPr>
          <w:rFonts w:ascii="Times New Roman" w:hAnsi="Times New Roman" w:cs="Times New Roman"/>
          <w:sz w:val="28"/>
          <w:szCs w:val="28"/>
        </w:rPr>
        <w:t>тельности и оказанием помощи коммерческим организациям;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оказание гуманитарной и иной прямой материальной п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мощи населению, а также платных услуг населению;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получение кредитов и займов;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фундаментальные научные исследования;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расходы, связанные с производством (реализацией) товаров, выпо</w:t>
      </w:r>
      <w:r w:rsidRPr="009B304B">
        <w:rPr>
          <w:rFonts w:ascii="Times New Roman" w:hAnsi="Times New Roman" w:cs="Times New Roman"/>
          <w:sz w:val="28"/>
          <w:szCs w:val="28"/>
        </w:rPr>
        <w:t>л</w:t>
      </w:r>
      <w:r w:rsidRPr="009B304B">
        <w:rPr>
          <w:rFonts w:ascii="Times New Roman" w:hAnsi="Times New Roman" w:cs="Times New Roman"/>
          <w:sz w:val="28"/>
          <w:szCs w:val="28"/>
        </w:rPr>
        <w:t>нением работ, оказанием услуг в рамках выполнения получателем гранта государственных или муниципальных контрактов, иных гражданско-правовых договоров, в том числе в рамках Федерального закона «Об осн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вах социального обслуживания граждан в Российской Федерации»;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расходы, связанные с приобретением транспортных средств, за исключением специализированных транспортных средств, оснащенных специальным оборудованием и применяемых для перевозки людей с ограниченными возможностями здоровья, тяжелобольных людей, а также для п</w:t>
      </w:r>
      <w:r w:rsidRPr="009B304B">
        <w:rPr>
          <w:rFonts w:ascii="Times New Roman" w:hAnsi="Times New Roman" w:cs="Times New Roman"/>
          <w:sz w:val="28"/>
          <w:szCs w:val="28"/>
        </w:rPr>
        <w:t>е</w:t>
      </w:r>
      <w:r w:rsidRPr="009B304B">
        <w:rPr>
          <w:rFonts w:ascii="Times New Roman" w:hAnsi="Times New Roman" w:cs="Times New Roman"/>
          <w:sz w:val="28"/>
          <w:szCs w:val="28"/>
        </w:rPr>
        <w:t>ревозки животных либо в целях оказания ветеринарных услуг;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расходы, связанные с размещением платных публикаций о социал</w:t>
      </w:r>
      <w:r w:rsidRPr="009B304B">
        <w:rPr>
          <w:rFonts w:ascii="Times New Roman" w:hAnsi="Times New Roman" w:cs="Times New Roman"/>
          <w:sz w:val="28"/>
          <w:szCs w:val="28"/>
        </w:rPr>
        <w:t>ь</w:t>
      </w:r>
      <w:r w:rsidRPr="009B304B">
        <w:rPr>
          <w:rFonts w:ascii="Times New Roman" w:hAnsi="Times New Roman" w:cs="Times New Roman"/>
          <w:sz w:val="28"/>
          <w:szCs w:val="28"/>
        </w:rPr>
        <w:t>ном проекте;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расходы на проведение текущего ремонта помещений, за исключ</w:t>
      </w:r>
      <w:r w:rsidRPr="009B304B">
        <w:rPr>
          <w:rFonts w:ascii="Times New Roman" w:hAnsi="Times New Roman" w:cs="Times New Roman"/>
          <w:sz w:val="28"/>
          <w:szCs w:val="28"/>
        </w:rPr>
        <w:t>е</w:t>
      </w:r>
      <w:r w:rsidRPr="009B304B">
        <w:rPr>
          <w:rFonts w:ascii="Times New Roman" w:hAnsi="Times New Roman" w:cs="Times New Roman"/>
          <w:sz w:val="28"/>
          <w:szCs w:val="28"/>
        </w:rPr>
        <w:t xml:space="preserve">нием текущего ремонта помещений, находящихся в собственности организации либо предоставленных организации по договору аренды или безвозмездного пользования бессрочно либо на срок не менее трех лет </w:t>
      </w:r>
      <w:proofErr w:type="gramStart"/>
      <w:r w:rsidRPr="009B304B">
        <w:rPr>
          <w:rFonts w:ascii="Times New Roman" w:hAnsi="Times New Roman" w:cs="Times New Roman"/>
          <w:sz w:val="28"/>
          <w:szCs w:val="28"/>
        </w:rPr>
        <w:t>с даты п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дачи</w:t>
      </w:r>
      <w:proofErr w:type="gramEnd"/>
      <w:r w:rsidRPr="009B304B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Гранты не предоставляются на реализацию социальных проектов, направленных на поддержку и (или) участие в предвыборных кампаниях, имеющих целью извлечение прибыли, предусматривающих предоставл</w:t>
      </w:r>
      <w:r w:rsidRPr="009B304B">
        <w:rPr>
          <w:rFonts w:ascii="Times New Roman" w:hAnsi="Times New Roman" w:cs="Times New Roman"/>
          <w:sz w:val="28"/>
          <w:szCs w:val="28"/>
        </w:rPr>
        <w:t>е</w:t>
      </w:r>
      <w:r w:rsidRPr="009B304B">
        <w:rPr>
          <w:rFonts w:ascii="Times New Roman" w:hAnsi="Times New Roman" w:cs="Times New Roman"/>
          <w:sz w:val="28"/>
          <w:szCs w:val="28"/>
        </w:rPr>
        <w:t>ние грантов и (или) иных безвозмездных целевых поступлений (пожертв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ваний, средств на осуществление благотворительной деятельности) другим организациям, а также на академические и (или) научные исследования.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Организация вправе предусмотреть софинансирование целевых ра</w:t>
      </w:r>
      <w:r w:rsidRPr="009B304B">
        <w:rPr>
          <w:rFonts w:ascii="Times New Roman" w:hAnsi="Times New Roman" w:cs="Times New Roman"/>
          <w:sz w:val="28"/>
          <w:szCs w:val="28"/>
        </w:rPr>
        <w:t>с</w:t>
      </w:r>
      <w:r w:rsidRPr="009B304B">
        <w:rPr>
          <w:rFonts w:ascii="Times New Roman" w:hAnsi="Times New Roman" w:cs="Times New Roman"/>
          <w:sz w:val="28"/>
          <w:szCs w:val="28"/>
        </w:rPr>
        <w:t>ходов для обеспечения реализации мероприятий социального проекта.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В счет софинансирования целевых расходов для обеспечения реал</w:t>
      </w:r>
      <w:r w:rsidRPr="009B304B">
        <w:rPr>
          <w:rFonts w:ascii="Times New Roman" w:hAnsi="Times New Roman" w:cs="Times New Roman"/>
          <w:sz w:val="28"/>
          <w:szCs w:val="28"/>
        </w:rPr>
        <w:t>и</w:t>
      </w:r>
      <w:r w:rsidRPr="009B304B">
        <w:rPr>
          <w:rFonts w:ascii="Times New Roman" w:hAnsi="Times New Roman" w:cs="Times New Roman"/>
          <w:sz w:val="28"/>
          <w:szCs w:val="28"/>
        </w:rPr>
        <w:t>зации мероприятий социального проекта учитываются: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фактические расходы за счет иных грантов, целевых поступлений и иных доходов организации;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имущество, используемое организацией на правах собственности, оперативного управления или аренды (по стоимостной оценке в объеме его расчетного износа за период реализации социального проекта или рыно</w:t>
      </w:r>
      <w:r w:rsidRPr="009B304B">
        <w:rPr>
          <w:rFonts w:ascii="Times New Roman" w:hAnsi="Times New Roman" w:cs="Times New Roman"/>
          <w:sz w:val="28"/>
          <w:szCs w:val="28"/>
        </w:rPr>
        <w:t>ч</w:t>
      </w:r>
      <w:r w:rsidRPr="009B304B">
        <w:rPr>
          <w:rFonts w:ascii="Times New Roman" w:hAnsi="Times New Roman" w:cs="Times New Roman"/>
          <w:sz w:val="28"/>
          <w:szCs w:val="28"/>
        </w:rPr>
        <w:t>ной стоимости аренды);</w:t>
      </w:r>
    </w:p>
    <w:p w:rsidR="009B304B" w:rsidRPr="009B304B" w:rsidRDefault="009B304B" w:rsidP="009B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безвозмездно полученные организацией товары, работы и услуги (по их стоимостной оценке);</w:t>
      </w:r>
    </w:p>
    <w:p w:rsidR="009B304B" w:rsidRPr="009B304B" w:rsidRDefault="009B304B" w:rsidP="009B304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труд добровольцев (по его стоимостной оценке исходя из среднего часового тарифа), привлеченных организацией к реализации социального прое</w:t>
      </w:r>
      <w:r w:rsidRPr="009B304B">
        <w:rPr>
          <w:rFonts w:ascii="Times New Roman" w:hAnsi="Times New Roman" w:cs="Times New Roman"/>
          <w:sz w:val="28"/>
          <w:szCs w:val="28"/>
        </w:rPr>
        <w:t>к</w:t>
      </w:r>
      <w:r w:rsidRPr="009B304B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9B304B" w:rsidRPr="009B304B" w:rsidRDefault="009B304B" w:rsidP="009B304B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04B">
        <w:rPr>
          <w:rFonts w:ascii="Times New Roman" w:hAnsi="Times New Roman" w:cs="Times New Roman"/>
          <w:sz w:val="28"/>
          <w:szCs w:val="28"/>
        </w:rPr>
        <w:t>МКУ «Центр общественных организаций» муниципального района Сергиевский Самарской области</w:t>
      </w:r>
      <w:r w:rsidRPr="009B304B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</w:t>
      </w:r>
      <w:r w:rsidRPr="009B304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представителей муниципального района Сергиевский Самарской области «О бюджете муниципального района Сергиевский на текущий финансовый год и плановый период» и  муниципальной программой  </w:t>
      </w:r>
      <w:r w:rsidRPr="009B304B">
        <w:rPr>
          <w:rFonts w:ascii="Times New Roman" w:hAnsi="Times New Roman" w:cs="Times New Roman"/>
          <w:sz w:val="28"/>
          <w:szCs w:val="28"/>
        </w:rPr>
        <w:t>«Поддержка с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циально ориентированных некоммерческих организаций, объединений и общественных инициатив граждан муниципального района Сергиевский на 2023-2027 годы»,</w:t>
      </w:r>
      <w:r w:rsidRPr="009B3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304B">
        <w:rPr>
          <w:rFonts w:ascii="Times New Roman" w:hAnsi="Times New Roman" w:cs="Times New Roman"/>
          <w:sz w:val="28"/>
          <w:szCs w:val="28"/>
        </w:rPr>
        <w:t>утвержденной</w:t>
      </w:r>
      <w:r w:rsidRPr="009B3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304B">
        <w:rPr>
          <w:rFonts w:ascii="Times New Roman" w:hAnsi="Times New Roman" w:cs="Times New Roman"/>
          <w:sz w:val="28"/>
          <w:szCs w:val="28"/>
        </w:rPr>
        <w:t>постановлением</w:t>
      </w:r>
      <w:r w:rsidRPr="009B3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304B">
        <w:rPr>
          <w:rFonts w:ascii="Times New Roman" w:hAnsi="Times New Roman" w:cs="Times New Roman"/>
          <w:sz w:val="28"/>
          <w:szCs w:val="28"/>
        </w:rPr>
        <w:t>Администрации муниципального района Сергиевский Самарской области</w:t>
      </w:r>
      <w:r w:rsidRPr="009B3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304B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</w:t>
      </w:r>
      <w:proofErr w:type="gramEnd"/>
      <w:r w:rsidRPr="009B304B">
        <w:rPr>
          <w:rStyle w:val="pt-a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304B"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9B304B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муниципального района Сергиевский в размере 200,0 тыс. рублей на предоставление грантов</w:t>
      </w:r>
      <w:r w:rsidRPr="009B304B">
        <w:rPr>
          <w:rFonts w:ascii="Times New Roman" w:hAnsi="Times New Roman" w:cs="Times New Roman"/>
          <w:sz w:val="28"/>
          <w:szCs w:val="28"/>
        </w:rPr>
        <w:t xml:space="preserve"> в форме субсидий социально ориентированным некоммерческим организациям на реализацию с</w:t>
      </w:r>
      <w:r w:rsidRPr="009B304B">
        <w:rPr>
          <w:rFonts w:ascii="Times New Roman" w:hAnsi="Times New Roman" w:cs="Times New Roman"/>
          <w:sz w:val="28"/>
          <w:szCs w:val="28"/>
        </w:rPr>
        <w:t>о</w:t>
      </w:r>
      <w:r w:rsidRPr="009B304B">
        <w:rPr>
          <w:rFonts w:ascii="Times New Roman" w:hAnsi="Times New Roman" w:cs="Times New Roman"/>
          <w:sz w:val="28"/>
          <w:szCs w:val="28"/>
        </w:rPr>
        <w:t>циальных проектов.</w:t>
      </w:r>
    </w:p>
    <w:p w:rsidR="009B304B" w:rsidRPr="009B304B" w:rsidRDefault="009B304B" w:rsidP="009B304B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04B">
        <w:rPr>
          <w:rFonts w:ascii="Times New Roman" w:hAnsi="Times New Roman" w:cs="Times New Roman"/>
          <w:sz w:val="28"/>
          <w:szCs w:val="28"/>
        </w:rPr>
        <w:t>Принятие проекта постановления позволить принять участие в конкурсном отборе Министерства экономического развития и инвестиций С</w:t>
      </w:r>
      <w:r w:rsidRPr="009B304B">
        <w:rPr>
          <w:rFonts w:ascii="Times New Roman" w:hAnsi="Times New Roman" w:cs="Times New Roman"/>
          <w:sz w:val="28"/>
          <w:szCs w:val="28"/>
        </w:rPr>
        <w:t>а</w:t>
      </w:r>
      <w:r w:rsidRPr="009B304B">
        <w:rPr>
          <w:rFonts w:ascii="Times New Roman" w:hAnsi="Times New Roman" w:cs="Times New Roman"/>
          <w:sz w:val="28"/>
          <w:szCs w:val="28"/>
        </w:rPr>
        <w:t>марской области на получение субсидии из бюджета Самарской области на поддержку муниципальных программ развития социально ориентирова</w:t>
      </w:r>
      <w:r w:rsidRPr="009B304B">
        <w:rPr>
          <w:rFonts w:ascii="Times New Roman" w:hAnsi="Times New Roman" w:cs="Times New Roman"/>
          <w:sz w:val="28"/>
          <w:szCs w:val="28"/>
        </w:rPr>
        <w:t>н</w:t>
      </w:r>
      <w:r w:rsidRPr="009B304B">
        <w:rPr>
          <w:rFonts w:ascii="Times New Roman" w:hAnsi="Times New Roman" w:cs="Times New Roman"/>
          <w:sz w:val="28"/>
          <w:szCs w:val="28"/>
        </w:rPr>
        <w:t>ных некоммерческих организаций</w:t>
      </w:r>
    </w:p>
    <w:p w:rsidR="004E113A" w:rsidRPr="009B304B" w:rsidRDefault="004E113A" w:rsidP="009B304B"/>
    <w:sectPr w:rsidR="004E113A" w:rsidRPr="009B304B" w:rsidSect="007B42EF">
      <w:headerReference w:type="even" r:id="rId7"/>
      <w:headerReference w:type="default" r:id="rId8"/>
      <w:pgSz w:w="11906" w:h="16838" w:code="9"/>
      <w:pgMar w:top="1021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9B304B" w:rsidP="00A269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CBD" w:rsidRDefault="009B30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9B304B" w:rsidP="00A269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74CBD" w:rsidRDefault="009B30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A2"/>
    <w:rsid w:val="001E42A7"/>
    <w:rsid w:val="001F1BD0"/>
    <w:rsid w:val="003256C6"/>
    <w:rsid w:val="0045171C"/>
    <w:rsid w:val="004E113A"/>
    <w:rsid w:val="004F2FA2"/>
    <w:rsid w:val="00716A60"/>
    <w:rsid w:val="00984D1C"/>
    <w:rsid w:val="00985C90"/>
    <w:rsid w:val="009B304B"/>
    <w:rsid w:val="00B25AB1"/>
    <w:rsid w:val="00C4447B"/>
    <w:rsid w:val="00CF2DC7"/>
    <w:rsid w:val="00D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  <w:style w:type="paragraph" w:styleId="a5">
    <w:name w:val="header"/>
    <w:basedOn w:val="a"/>
    <w:link w:val="a6"/>
    <w:rsid w:val="009B3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B30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304B"/>
  </w:style>
  <w:style w:type="paragraph" w:customStyle="1" w:styleId="ConsPlusNormal">
    <w:name w:val="ConsPlusNormal"/>
    <w:rsid w:val="009B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t-a0">
    <w:name w:val="pt-a0"/>
    <w:basedOn w:val="a0"/>
    <w:rsid w:val="009B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  <w:style w:type="paragraph" w:styleId="a5">
    <w:name w:val="header"/>
    <w:basedOn w:val="a"/>
    <w:link w:val="a6"/>
    <w:rsid w:val="009B3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B30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304B"/>
  </w:style>
  <w:style w:type="paragraph" w:customStyle="1" w:styleId="ConsPlusNormal">
    <w:name w:val="ConsPlusNormal"/>
    <w:rsid w:val="009B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t-a0">
    <w:name w:val="pt-a0"/>
    <w:basedOn w:val="a0"/>
    <w:rsid w:val="009B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3136&amp;dst=1000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2024-10-09T10:43:00Z</dcterms:created>
  <dcterms:modified xsi:type="dcterms:W3CDTF">2025-02-18T06:29:00Z</dcterms:modified>
</cp:coreProperties>
</file>